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5F" w:rsidRDefault="0062372C" w:rsidP="00806F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 xml:space="preserve">Придбання та оплата послуг по </w:t>
      </w:r>
    </w:p>
    <w:p w:rsidR="0062372C" w:rsidRPr="00806F5F" w:rsidRDefault="0062372C" w:rsidP="00806F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6F5F">
        <w:rPr>
          <w:rFonts w:ascii="Times New Roman" w:hAnsi="Times New Roman" w:cs="Times New Roman"/>
          <w:sz w:val="28"/>
          <w:szCs w:val="28"/>
        </w:rPr>
        <w:t>КЗЗСО І-ІІІ ступенів «</w:t>
      </w:r>
      <w:proofErr w:type="spellStart"/>
      <w:r w:rsidRPr="00806F5F">
        <w:rPr>
          <w:rFonts w:ascii="Times New Roman" w:hAnsi="Times New Roman" w:cs="Times New Roman"/>
          <w:sz w:val="28"/>
          <w:szCs w:val="28"/>
        </w:rPr>
        <w:t>Варвинський</w:t>
      </w:r>
      <w:proofErr w:type="spellEnd"/>
      <w:r w:rsidRPr="00806F5F">
        <w:rPr>
          <w:rFonts w:ascii="Times New Roman" w:hAnsi="Times New Roman" w:cs="Times New Roman"/>
          <w:sz w:val="28"/>
          <w:szCs w:val="28"/>
        </w:rPr>
        <w:t xml:space="preserve"> ліцей №1» за</w:t>
      </w:r>
    </w:p>
    <w:p w:rsidR="00806F5F" w:rsidRPr="00806F5F" w:rsidRDefault="00806F5F" w:rsidP="00806F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2023 рік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Заробітна плата – 12725679,00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Оплата енергоносіїв – 1668278,00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Запчастини до автобуса – 22480,00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Бензин – 79190,00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Миючі – 12885,00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Сантехніка – 3000,00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Свідоцтва та атестати, журнали – 4925,00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Будівельні матеріали – 14970,00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Канцприладдя – 6410,00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Запчастини до котельні – 21050,00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Медикаменти – 5090,00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Вогнегасник – 1950,00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Господарські товари – 8370,00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Фарба – 44660,00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 xml:space="preserve">Запчастини до </w:t>
      </w:r>
      <w:proofErr w:type="spellStart"/>
      <w:r w:rsidRPr="00806F5F">
        <w:rPr>
          <w:rFonts w:ascii="Times New Roman" w:hAnsi="Times New Roman" w:cs="Times New Roman"/>
          <w:sz w:val="28"/>
          <w:szCs w:val="28"/>
        </w:rPr>
        <w:t>бензокоси</w:t>
      </w:r>
      <w:proofErr w:type="spellEnd"/>
      <w:r w:rsidRPr="00806F5F">
        <w:rPr>
          <w:rFonts w:ascii="Times New Roman" w:hAnsi="Times New Roman" w:cs="Times New Roman"/>
          <w:sz w:val="28"/>
          <w:szCs w:val="28"/>
        </w:rPr>
        <w:t xml:space="preserve"> – 3000,00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Спортінвентар – 6968,00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06F5F">
        <w:rPr>
          <w:rFonts w:ascii="Times New Roman" w:hAnsi="Times New Roman" w:cs="Times New Roman"/>
          <w:sz w:val="28"/>
          <w:szCs w:val="28"/>
        </w:rPr>
        <w:t>Струйний</w:t>
      </w:r>
      <w:proofErr w:type="spellEnd"/>
      <w:r w:rsidRPr="00806F5F">
        <w:rPr>
          <w:rFonts w:ascii="Times New Roman" w:hAnsi="Times New Roman" w:cs="Times New Roman"/>
          <w:sz w:val="28"/>
          <w:szCs w:val="28"/>
        </w:rPr>
        <w:t xml:space="preserve"> принтер – 15600,00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Набір меблів – 15590,00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Ремонт автобуса – 32600,00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Поточний ремонт відмостки – 198695,00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Поточний ремонт водостічної системи – 199215,00</w:t>
      </w:r>
    </w:p>
    <w:p w:rsidR="00806F5F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Облаштування майданчика для генератора – 79865,00</w:t>
      </w:r>
    </w:p>
    <w:p w:rsidR="00AC20CC" w:rsidRPr="00806F5F" w:rsidRDefault="00806F5F" w:rsidP="00806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F5F">
        <w:rPr>
          <w:rFonts w:ascii="Times New Roman" w:hAnsi="Times New Roman" w:cs="Times New Roman"/>
          <w:sz w:val="28"/>
          <w:szCs w:val="28"/>
        </w:rPr>
        <w:t>Оплата інших послуг (крім комунальних) – 86265,00</w:t>
      </w:r>
    </w:p>
    <w:sectPr w:rsidR="00AC20CC" w:rsidRPr="00806F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2C"/>
    <w:rsid w:val="00617620"/>
    <w:rsid w:val="0062372C"/>
    <w:rsid w:val="00806F5F"/>
    <w:rsid w:val="00AC20CC"/>
    <w:rsid w:val="00E5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F76FF"/>
  <w15:chartTrackingRefBased/>
  <w15:docId w15:val="{C1FF3F39-E075-4340-86CB-C7D85DF1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F5F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2024-04-15T12:30:00Z</dcterms:created>
  <dcterms:modified xsi:type="dcterms:W3CDTF">2024-04-15T12:30:00Z</dcterms:modified>
</cp:coreProperties>
</file>